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32DD6" w14:textId="2A16F9D4" w:rsidR="00436A92" w:rsidRPr="007A06FB" w:rsidRDefault="002F5A18">
      <w:pPr>
        <w:pStyle w:val="Header"/>
        <w:jc w:val="center"/>
        <w:rPr>
          <w:rFonts w:ascii="Times New Roman" w:hAnsi="Times New Roman"/>
          <w:smallCaps/>
          <w:sz w:val="28"/>
        </w:rPr>
      </w:pPr>
      <w:r>
        <w:rPr>
          <w:rFonts w:ascii="Times New Roman" w:hAnsi="Times New Roman"/>
          <w:smallCaps/>
          <w:sz w:val="28"/>
        </w:rPr>
        <w:t>West Virginia University</w:t>
      </w:r>
    </w:p>
    <w:p w14:paraId="14F22111" w14:textId="77777777" w:rsidR="00436A92" w:rsidRDefault="00FA49E6" w:rsidP="007A06FB">
      <w:pPr>
        <w:pStyle w:val="Heading1"/>
        <w:pBdr>
          <w:bottom w:val="thickThinSmallGap" w:sz="24" w:space="1" w:color="auto"/>
        </w:pBdr>
        <w:spacing w:before="60"/>
        <w:rPr>
          <w:rFonts w:ascii="Impact" w:hAnsi="Impact"/>
          <w:b w:val="0"/>
        </w:rPr>
      </w:pPr>
      <w:r>
        <w:rPr>
          <w:rFonts w:ascii="Impact" w:hAnsi="Impact"/>
          <w:b w:val="0"/>
        </w:rPr>
        <w:t>ACADEMIC CONTRACT</w:t>
      </w:r>
    </w:p>
    <w:p w14:paraId="27EB571A" w14:textId="77777777" w:rsidR="00436A92" w:rsidRDefault="00436A92">
      <w:pPr>
        <w:rPr>
          <w:rFonts w:ascii="Times New Roman" w:hAnsi="Times New Roman"/>
          <w:sz w:val="24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1638"/>
        <w:gridCol w:w="3870"/>
        <w:gridCol w:w="1890"/>
        <w:gridCol w:w="2070"/>
      </w:tblGrid>
      <w:tr w:rsidR="00D81FEB" w:rsidRPr="00710EB1" w14:paraId="0834E175" w14:textId="77777777" w:rsidTr="006454DA">
        <w:trPr>
          <w:trHeight w:val="287"/>
        </w:trPr>
        <w:tc>
          <w:tcPr>
            <w:tcW w:w="1638" w:type="dxa"/>
            <w:shd w:val="clear" w:color="auto" w:fill="auto"/>
            <w:vAlign w:val="bottom"/>
          </w:tcPr>
          <w:p w14:paraId="0A7956B1" w14:textId="77777777" w:rsidR="00D81FEB" w:rsidRPr="00710EB1" w:rsidRDefault="00D81FEB" w:rsidP="00710EB1">
            <w:pPr>
              <w:tabs>
                <w:tab w:val="left" w:pos="4680"/>
              </w:tabs>
              <w:spacing w:before="240"/>
              <w:rPr>
                <w:rFonts w:ascii="Times New Roman" w:hAnsi="Times New Roman"/>
                <w:sz w:val="22"/>
              </w:rPr>
            </w:pPr>
            <w:r w:rsidRPr="00710EB1">
              <w:rPr>
                <w:rFonts w:ascii="Times New Roman" w:hAnsi="Times New Roman"/>
                <w:sz w:val="22"/>
              </w:rPr>
              <w:t>Student Name: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FF7A66" w14:textId="381E95D5" w:rsidR="00D81FEB" w:rsidRPr="00710EB1" w:rsidRDefault="00D81FEB" w:rsidP="00710EB1">
            <w:pPr>
              <w:tabs>
                <w:tab w:val="left" w:pos="4680"/>
              </w:tabs>
              <w:spacing w:before="240"/>
              <w:rPr>
                <w:rFonts w:ascii="Times New Roman" w:hAnsi="Times New Roman"/>
                <w:sz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</w:tcPr>
          <w:p w14:paraId="43077A70" w14:textId="77777777" w:rsidR="00D81FEB" w:rsidRPr="00710EB1" w:rsidRDefault="00D81FEB" w:rsidP="003E11F9">
            <w:pPr>
              <w:tabs>
                <w:tab w:val="left" w:pos="4680"/>
              </w:tabs>
              <w:spacing w:before="240"/>
              <w:jc w:val="right"/>
              <w:rPr>
                <w:rFonts w:ascii="Times New Roman" w:hAnsi="Times New Roman"/>
                <w:sz w:val="22"/>
              </w:rPr>
            </w:pPr>
            <w:r w:rsidRPr="00710EB1">
              <w:rPr>
                <w:rFonts w:ascii="Times New Roman" w:hAnsi="Times New Roman"/>
                <w:sz w:val="22"/>
              </w:rPr>
              <w:t>Student Number: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F0FD5F" w14:textId="024FC970" w:rsidR="00D81FEB" w:rsidRPr="00710EB1" w:rsidRDefault="00D81FEB" w:rsidP="00710EB1">
            <w:pPr>
              <w:tabs>
                <w:tab w:val="left" w:pos="4680"/>
              </w:tabs>
              <w:spacing w:before="240"/>
              <w:rPr>
                <w:rFonts w:ascii="Times New Roman" w:hAnsi="Times New Roman"/>
                <w:sz w:val="22"/>
              </w:rPr>
            </w:pPr>
          </w:p>
        </w:tc>
      </w:tr>
      <w:tr w:rsidR="005821D6" w:rsidRPr="00710EB1" w14:paraId="5048FF96" w14:textId="77777777" w:rsidTr="006454DA">
        <w:trPr>
          <w:trHeight w:val="287"/>
        </w:trPr>
        <w:tc>
          <w:tcPr>
            <w:tcW w:w="1638" w:type="dxa"/>
            <w:shd w:val="clear" w:color="auto" w:fill="auto"/>
            <w:vAlign w:val="bottom"/>
          </w:tcPr>
          <w:p w14:paraId="6FBA04F7" w14:textId="77777777" w:rsidR="005821D6" w:rsidRPr="00710EB1" w:rsidRDefault="005821D6" w:rsidP="00710EB1">
            <w:pPr>
              <w:tabs>
                <w:tab w:val="left" w:pos="4680"/>
              </w:tabs>
              <w:spacing w:before="24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Major: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5D722A" w14:textId="2B9E8C3E" w:rsidR="005821D6" w:rsidRPr="00710EB1" w:rsidRDefault="005821D6" w:rsidP="00710EB1">
            <w:pPr>
              <w:tabs>
                <w:tab w:val="left" w:pos="4680"/>
              </w:tabs>
              <w:spacing w:before="240"/>
              <w:rPr>
                <w:rFonts w:ascii="Times New Roman" w:hAnsi="Times New Roman"/>
                <w:sz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</w:tcPr>
          <w:p w14:paraId="71F1879A" w14:textId="77777777" w:rsidR="005821D6" w:rsidRPr="00710EB1" w:rsidRDefault="005821D6" w:rsidP="00710EB1">
            <w:pPr>
              <w:tabs>
                <w:tab w:val="left" w:pos="4680"/>
              </w:tabs>
              <w:spacing w:before="240"/>
              <w:rPr>
                <w:rFonts w:ascii="Times New Roman" w:hAnsi="Times New Roman"/>
                <w:sz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9EC10AF" w14:textId="77777777" w:rsidR="005821D6" w:rsidRPr="00710EB1" w:rsidRDefault="005821D6" w:rsidP="00710EB1">
            <w:pPr>
              <w:tabs>
                <w:tab w:val="left" w:pos="4680"/>
              </w:tabs>
              <w:spacing w:before="240"/>
              <w:rPr>
                <w:rFonts w:ascii="Times New Roman" w:hAnsi="Times New Roman"/>
                <w:sz w:val="22"/>
              </w:rPr>
            </w:pPr>
          </w:p>
        </w:tc>
      </w:tr>
    </w:tbl>
    <w:p w14:paraId="1B81FA8E" w14:textId="77777777" w:rsidR="00B41931" w:rsidRDefault="00B41931" w:rsidP="003414CF">
      <w:pPr>
        <w:pStyle w:val="BodyText3"/>
        <w:spacing w:after="240"/>
      </w:pPr>
    </w:p>
    <w:p w14:paraId="6475E3FD" w14:textId="704FF970" w:rsidR="00436A92" w:rsidRDefault="00783932" w:rsidP="003414CF">
      <w:pPr>
        <w:pStyle w:val="BodyText3"/>
        <w:spacing w:after="240"/>
      </w:pPr>
      <w:r>
        <w:t>T</w:t>
      </w:r>
      <w:r w:rsidR="00436A92">
        <w:t>he terms of the contract are as follows</w:t>
      </w:r>
      <w:r w:rsidR="00C23330">
        <w:t xml:space="preserve"> (and may include the grade to be earned in the repeated course, </w:t>
      </w:r>
      <w:r w:rsidR="007E4F4F">
        <w:t xml:space="preserve">resulting overall GPA, resulting major GPA, other courses to be registered for or completed, </w:t>
      </w:r>
      <w:r w:rsidR="00B51D50">
        <w:t xml:space="preserve">a limit on credit hours to be attempted during the semester of the course repeat, </w:t>
      </w:r>
      <w:r w:rsidR="007E4F4F">
        <w:t>or other academic standards):</w:t>
      </w:r>
      <w:r w:rsidR="009324C1">
        <w:t xml:space="preserve"> </w:t>
      </w:r>
    </w:p>
    <w:p w14:paraId="47A389D1" w14:textId="10CBC3BE" w:rsidR="00D5373B" w:rsidRDefault="00D5373B" w:rsidP="003414CF">
      <w:pPr>
        <w:pStyle w:val="BodyText3"/>
        <w:spacing w:after="240"/>
      </w:pPr>
    </w:p>
    <w:p w14:paraId="7420F868" w14:textId="5839541A" w:rsidR="00952345" w:rsidRDefault="00952345" w:rsidP="003414CF">
      <w:pPr>
        <w:pStyle w:val="BodyText3"/>
        <w:spacing w:after="240"/>
      </w:pPr>
    </w:p>
    <w:p w14:paraId="2A5C4562" w14:textId="77777777" w:rsidR="00F07AC7" w:rsidRDefault="00F07AC7" w:rsidP="003414CF">
      <w:pPr>
        <w:pStyle w:val="BodyText3"/>
        <w:spacing w:after="240"/>
      </w:pPr>
    </w:p>
    <w:p w14:paraId="4963B2B6" w14:textId="77777777" w:rsidR="00952345" w:rsidRDefault="00952345" w:rsidP="003414CF">
      <w:pPr>
        <w:pStyle w:val="BodyText3"/>
        <w:spacing w:after="240"/>
      </w:pPr>
    </w:p>
    <w:p w14:paraId="49ACA90A" w14:textId="0D5F6DD9" w:rsidR="009324C1" w:rsidRDefault="009324C1" w:rsidP="003414CF">
      <w:pPr>
        <w:pStyle w:val="BodyText3"/>
        <w:spacing w:after="240"/>
      </w:pPr>
      <w:r>
        <w:t xml:space="preserve">Should the student be unsuccessful in this attempt, </w:t>
      </w:r>
      <w:r w:rsidR="0048787A">
        <w:t>the following alternative academic programs have been considered</w:t>
      </w:r>
      <w:r w:rsidR="00F07AC7">
        <w:t>; a minimum of one alternative must be provided.</w:t>
      </w:r>
    </w:p>
    <w:p w14:paraId="7F1C70DD" w14:textId="63FB5479" w:rsidR="00F07AC7" w:rsidRDefault="00F07AC7" w:rsidP="003414CF">
      <w:pPr>
        <w:pStyle w:val="BodyText3"/>
        <w:spacing w:after="240"/>
      </w:pPr>
      <w:r>
        <w:t>1. Major 1:</w:t>
      </w:r>
    </w:p>
    <w:p w14:paraId="6B3C2421" w14:textId="6F714A2E" w:rsidR="00F07AC7" w:rsidRDefault="00F07AC7" w:rsidP="003414CF">
      <w:pPr>
        <w:pStyle w:val="BodyText3"/>
        <w:spacing w:after="240"/>
      </w:pPr>
      <w:r>
        <w:t>2. Major 2:</w:t>
      </w:r>
    </w:p>
    <w:p w14:paraId="7B3D26C5" w14:textId="39B475E5" w:rsidR="00F07AC7" w:rsidRDefault="00F07AC7" w:rsidP="003414CF">
      <w:pPr>
        <w:pStyle w:val="BodyText3"/>
        <w:spacing w:after="240"/>
      </w:pPr>
    </w:p>
    <w:p w14:paraId="5B1B91E1" w14:textId="67AC80FD" w:rsidR="00F07AC7" w:rsidRDefault="00F07AC7" w:rsidP="003414CF">
      <w:pPr>
        <w:pStyle w:val="BodyText3"/>
        <w:spacing w:after="240"/>
      </w:pPr>
    </w:p>
    <w:p w14:paraId="5FDD5D86" w14:textId="4A59C1EF" w:rsidR="00F07AC7" w:rsidRDefault="00F07AC7" w:rsidP="003414CF">
      <w:pPr>
        <w:pStyle w:val="BodyText3"/>
        <w:spacing w:after="240"/>
      </w:pPr>
    </w:p>
    <w:p w14:paraId="7071C902" w14:textId="77777777" w:rsidR="00F07AC7" w:rsidRDefault="00F07AC7" w:rsidP="003414CF">
      <w:pPr>
        <w:pStyle w:val="BodyText3"/>
        <w:spacing w:after="240"/>
      </w:pPr>
    </w:p>
    <w:tbl>
      <w:tblPr>
        <w:tblW w:w="9402" w:type="dxa"/>
        <w:tblLook w:val="04A0" w:firstRow="1" w:lastRow="0" w:firstColumn="1" w:lastColumn="0" w:noHBand="0" w:noVBand="1"/>
      </w:tblPr>
      <w:tblGrid>
        <w:gridCol w:w="3258"/>
        <w:gridCol w:w="942"/>
        <w:gridCol w:w="270"/>
        <w:gridCol w:w="3828"/>
        <w:gridCol w:w="1104"/>
      </w:tblGrid>
      <w:tr w:rsidR="004C2143" w:rsidRPr="00DB042F" w14:paraId="01364311" w14:textId="77777777" w:rsidTr="00DB042F">
        <w:tc>
          <w:tcPr>
            <w:tcW w:w="9402" w:type="dxa"/>
            <w:gridSpan w:val="5"/>
            <w:shd w:val="clear" w:color="auto" w:fill="auto"/>
          </w:tcPr>
          <w:p w14:paraId="6A57649F" w14:textId="3B5C4C71" w:rsidR="004C2143" w:rsidRDefault="004C2143" w:rsidP="00585AD7">
            <w:pPr>
              <w:pStyle w:val="BodyText3"/>
              <w:tabs>
                <w:tab w:val="left" w:pos="4320"/>
                <w:tab w:val="left" w:pos="8640"/>
              </w:tabs>
              <w:spacing w:before="240"/>
            </w:pPr>
            <w:r>
              <w:t xml:space="preserve">The above terms are those set by the </w:t>
            </w:r>
            <w:r w:rsidR="002F5A18">
              <w:t>college or school</w:t>
            </w:r>
            <w:r w:rsidR="009910E4">
              <w:t>, with the approval of the Associate Dean.</w:t>
            </w:r>
          </w:p>
          <w:p w14:paraId="35BC11DC" w14:textId="77777777" w:rsidR="005948F0" w:rsidRDefault="005948F0" w:rsidP="000F04CE">
            <w:pPr>
              <w:pStyle w:val="BodyText3"/>
              <w:tabs>
                <w:tab w:val="left" w:pos="4320"/>
                <w:tab w:val="left" w:pos="8640"/>
              </w:tabs>
              <w:spacing w:before="120"/>
            </w:pPr>
          </w:p>
          <w:p w14:paraId="0B06068F" w14:textId="77777777" w:rsidR="005948F0" w:rsidRDefault="005948F0" w:rsidP="00585AD7">
            <w:pPr>
              <w:pStyle w:val="BodyText3"/>
              <w:tabs>
                <w:tab w:val="left" w:pos="4320"/>
                <w:tab w:val="left" w:pos="8640"/>
              </w:tabs>
              <w:spacing w:before="240"/>
            </w:pPr>
          </w:p>
        </w:tc>
      </w:tr>
      <w:tr w:rsidR="00B41931" w:rsidRPr="00DB042F" w14:paraId="702B2797" w14:textId="77777777" w:rsidTr="00DB042F">
        <w:tc>
          <w:tcPr>
            <w:tcW w:w="3258" w:type="dxa"/>
            <w:tcBorders>
              <w:top w:val="single" w:sz="4" w:space="0" w:color="auto"/>
            </w:tcBorders>
            <w:shd w:val="clear" w:color="auto" w:fill="auto"/>
          </w:tcPr>
          <w:p w14:paraId="19B78F9C" w14:textId="77777777" w:rsidR="00B41931" w:rsidRPr="00DB042F" w:rsidRDefault="00B41931" w:rsidP="005948F0">
            <w:pPr>
              <w:tabs>
                <w:tab w:val="left" w:pos="4320"/>
                <w:tab w:val="left" w:pos="8640"/>
              </w:tabs>
              <w:rPr>
                <w:rFonts w:ascii="Times New Roman" w:hAnsi="Times New Roman"/>
                <w:sz w:val="22"/>
              </w:rPr>
            </w:pPr>
            <w:r w:rsidRPr="00DB042F">
              <w:rPr>
                <w:rFonts w:ascii="Times New Roman" w:hAnsi="Times New Roman"/>
                <w:sz w:val="22"/>
              </w:rPr>
              <w:t>Advisor</w:t>
            </w:r>
          </w:p>
        </w:tc>
        <w:tc>
          <w:tcPr>
            <w:tcW w:w="942" w:type="dxa"/>
            <w:tcBorders>
              <w:top w:val="single" w:sz="4" w:space="0" w:color="auto"/>
            </w:tcBorders>
            <w:shd w:val="clear" w:color="auto" w:fill="auto"/>
          </w:tcPr>
          <w:p w14:paraId="320D2280" w14:textId="77777777" w:rsidR="00B41931" w:rsidRPr="00DB042F" w:rsidRDefault="00B41931" w:rsidP="005948F0">
            <w:pPr>
              <w:tabs>
                <w:tab w:val="left" w:pos="4320"/>
                <w:tab w:val="left" w:pos="8640"/>
              </w:tabs>
              <w:jc w:val="right"/>
              <w:rPr>
                <w:rFonts w:ascii="Times New Roman" w:hAnsi="Times New Roman"/>
                <w:sz w:val="22"/>
              </w:rPr>
            </w:pPr>
            <w:r w:rsidRPr="00DB042F">
              <w:rPr>
                <w:rFonts w:ascii="Times New Roman" w:hAnsi="Times New Roman"/>
                <w:sz w:val="22"/>
              </w:rPr>
              <w:t>(date)</w:t>
            </w:r>
          </w:p>
        </w:tc>
        <w:tc>
          <w:tcPr>
            <w:tcW w:w="270" w:type="dxa"/>
            <w:shd w:val="clear" w:color="auto" w:fill="auto"/>
          </w:tcPr>
          <w:p w14:paraId="3CF14AC6" w14:textId="77777777" w:rsidR="00B41931" w:rsidRPr="00DB042F" w:rsidRDefault="00B41931" w:rsidP="005948F0">
            <w:pPr>
              <w:tabs>
                <w:tab w:val="left" w:pos="4320"/>
                <w:tab w:val="left" w:pos="8640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</w:tcPr>
          <w:p w14:paraId="0FCE6DF4" w14:textId="77777777" w:rsidR="00B41931" w:rsidRPr="00DB042F" w:rsidRDefault="009910E4" w:rsidP="005948F0">
            <w:pPr>
              <w:tabs>
                <w:tab w:val="left" w:pos="4320"/>
                <w:tab w:val="left" w:pos="864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Student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</w:tcPr>
          <w:p w14:paraId="7D5CE787" w14:textId="77777777" w:rsidR="00B41931" w:rsidRPr="00DB042F" w:rsidRDefault="00B41931" w:rsidP="005948F0">
            <w:pPr>
              <w:tabs>
                <w:tab w:val="left" w:pos="4320"/>
                <w:tab w:val="left" w:pos="8640"/>
              </w:tabs>
              <w:jc w:val="right"/>
              <w:rPr>
                <w:rFonts w:ascii="Times New Roman" w:hAnsi="Times New Roman"/>
                <w:sz w:val="22"/>
              </w:rPr>
            </w:pPr>
            <w:r w:rsidRPr="00DB042F">
              <w:rPr>
                <w:rFonts w:ascii="Times New Roman" w:hAnsi="Times New Roman"/>
                <w:sz w:val="22"/>
              </w:rPr>
              <w:t>(date)</w:t>
            </w:r>
          </w:p>
        </w:tc>
      </w:tr>
      <w:tr w:rsidR="004C2143" w:rsidRPr="00DB042F" w14:paraId="47E96951" w14:textId="77777777" w:rsidTr="00DB042F">
        <w:tc>
          <w:tcPr>
            <w:tcW w:w="9402" w:type="dxa"/>
            <w:gridSpan w:val="5"/>
            <w:shd w:val="clear" w:color="auto" w:fill="auto"/>
          </w:tcPr>
          <w:p w14:paraId="429ACE4E" w14:textId="3CBBA1D4" w:rsidR="005948F0" w:rsidRPr="00DB042F" w:rsidRDefault="004C2143" w:rsidP="009910E4">
            <w:pPr>
              <w:tabs>
                <w:tab w:val="left" w:pos="4320"/>
                <w:tab w:val="left" w:pos="8640"/>
              </w:tabs>
              <w:spacing w:before="240"/>
              <w:rPr>
                <w:rFonts w:ascii="Times New Roman" w:hAnsi="Times New Roman"/>
                <w:sz w:val="22"/>
              </w:rPr>
            </w:pPr>
            <w:r w:rsidRPr="00DB042F">
              <w:rPr>
                <w:rFonts w:ascii="Times New Roman" w:hAnsi="Times New Roman"/>
                <w:sz w:val="22"/>
              </w:rPr>
              <w:t>I understand and will comply with the above terms.</w:t>
            </w:r>
            <w:r w:rsidR="000F576B">
              <w:rPr>
                <w:rFonts w:ascii="Times New Roman" w:hAnsi="Times New Roman"/>
                <w:sz w:val="22"/>
              </w:rPr>
              <w:t xml:space="preserve">  Failure to do so will result in suspension/dismissal.</w:t>
            </w:r>
            <w:r w:rsidR="009910E4">
              <w:rPr>
                <w:rFonts w:ascii="Times New Roman" w:hAnsi="Times New Roman"/>
                <w:sz w:val="22"/>
              </w:rPr>
              <w:t xml:space="preserve">  </w:t>
            </w:r>
          </w:p>
        </w:tc>
      </w:tr>
    </w:tbl>
    <w:p w14:paraId="607A203D" w14:textId="77777777" w:rsidR="00783932" w:rsidRDefault="00783932" w:rsidP="005948F0">
      <w:pPr>
        <w:tabs>
          <w:tab w:val="left" w:pos="4320"/>
          <w:tab w:val="left" w:pos="8640"/>
        </w:tabs>
        <w:rPr>
          <w:b/>
          <w:sz w:val="28"/>
          <w:szCs w:val="28"/>
        </w:rPr>
      </w:pPr>
    </w:p>
    <w:sectPr w:rsidR="00783932">
      <w:footerReference w:type="default" r:id="rId11"/>
      <w:endnotePr>
        <w:numFmt w:val="decimal"/>
      </w:endnotePr>
      <w:pgSz w:w="12240" w:h="15840"/>
      <w:pgMar w:top="1080" w:right="1440" w:bottom="360" w:left="1440" w:header="108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F0D7C" w14:textId="77777777" w:rsidR="00812ED8" w:rsidRDefault="00812ED8">
      <w:r>
        <w:separator/>
      </w:r>
    </w:p>
  </w:endnote>
  <w:endnote w:type="continuationSeparator" w:id="0">
    <w:p w14:paraId="0D0EFBDB" w14:textId="77777777" w:rsidR="00812ED8" w:rsidRDefault="00812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23F9C" w14:textId="1E42640D" w:rsidR="003E11F9" w:rsidRDefault="003E11F9">
    <w:pPr>
      <w:pStyle w:val="Footer"/>
      <w:jc w:val="right"/>
      <w:rPr>
        <w:rFonts w:ascii="Times New Roman" w:hAnsi="Times New Roman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EDF50" w14:textId="77777777" w:rsidR="00812ED8" w:rsidRDefault="00812ED8">
      <w:r>
        <w:separator/>
      </w:r>
    </w:p>
  </w:footnote>
  <w:footnote w:type="continuationSeparator" w:id="0">
    <w:p w14:paraId="699860A3" w14:textId="77777777" w:rsidR="00812ED8" w:rsidRDefault="00812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2685D"/>
    <w:multiLevelType w:val="singleLevel"/>
    <w:tmpl w:val="EEACE89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" w15:restartNumberingAfterBreak="0">
    <w:nsid w:val="37783C8C"/>
    <w:multiLevelType w:val="singleLevel"/>
    <w:tmpl w:val="0B52A6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412435305">
    <w:abstractNumId w:val="1"/>
  </w:num>
  <w:num w:numId="2" w16cid:durableId="1012950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 fillcolor="white">
      <v:fill color="white"/>
      <o:colormru v:ext="edit" colors="#ddd"/>
    </o:shapedefaults>
  </w:hdrShapeDefaults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7A5A"/>
    <w:rsid w:val="000C59C9"/>
    <w:rsid w:val="000F04CE"/>
    <w:rsid w:val="000F576B"/>
    <w:rsid w:val="00125A68"/>
    <w:rsid w:val="00126B46"/>
    <w:rsid w:val="00183A5C"/>
    <w:rsid w:val="00197B7F"/>
    <w:rsid w:val="00273972"/>
    <w:rsid w:val="00275BD0"/>
    <w:rsid w:val="00282618"/>
    <w:rsid w:val="002B36F9"/>
    <w:rsid w:val="002F5A18"/>
    <w:rsid w:val="00320204"/>
    <w:rsid w:val="003414CF"/>
    <w:rsid w:val="003E11F9"/>
    <w:rsid w:val="00436A92"/>
    <w:rsid w:val="0047448A"/>
    <w:rsid w:val="00476992"/>
    <w:rsid w:val="0048787A"/>
    <w:rsid w:val="004C2143"/>
    <w:rsid w:val="004D0C12"/>
    <w:rsid w:val="004F0D03"/>
    <w:rsid w:val="00501AAB"/>
    <w:rsid w:val="00514141"/>
    <w:rsid w:val="0054633F"/>
    <w:rsid w:val="00547002"/>
    <w:rsid w:val="00557508"/>
    <w:rsid w:val="005821D6"/>
    <w:rsid w:val="00585AD7"/>
    <w:rsid w:val="00593648"/>
    <w:rsid w:val="005948F0"/>
    <w:rsid w:val="005A05D4"/>
    <w:rsid w:val="005B5416"/>
    <w:rsid w:val="00602ABC"/>
    <w:rsid w:val="00637701"/>
    <w:rsid w:val="006454DA"/>
    <w:rsid w:val="00651746"/>
    <w:rsid w:val="006B4BEA"/>
    <w:rsid w:val="006E5BC4"/>
    <w:rsid w:val="006F3204"/>
    <w:rsid w:val="00710EB1"/>
    <w:rsid w:val="007418B2"/>
    <w:rsid w:val="007520DB"/>
    <w:rsid w:val="00752146"/>
    <w:rsid w:val="007762BE"/>
    <w:rsid w:val="00783932"/>
    <w:rsid w:val="007A06FB"/>
    <w:rsid w:val="007A2C14"/>
    <w:rsid w:val="007E4F4F"/>
    <w:rsid w:val="007E6082"/>
    <w:rsid w:val="008078A4"/>
    <w:rsid w:val="00812ED8"/>
    <w:rsid w:val="00874912"/>
    <w:rsid w:val="008D0665"/>
    <w:rsid w:val="00913758"/>
    <w:rsid w:val="00925AA6"/>
    <w:rsid w:val="009324C1"/>
    <w:rsid w:val="0093580C"/>
    <w:rsid w:val="00952345"/>
    <w:rsid w:val="009910E4"/>
    <w:rsid w:val="009E3FFB"/>
    <w:rsid w:val="009F19B8"/>
    <w:rsid w:val="00A26025"/>
    <w:rsid w:val="00A26D85"/>
    <w:rsid w:val="00A27F36"/>
    <w:rsid w:val="00A7471A"/>
    <w:rsid w:val="00A75041"/>
    <w:rsid w:val="00A87A3E"/>
    <w:rsid w:val="00B21096"/>
    <w:rsid w:val="00B41931"/>
    <w:rsid w:val="00B51D50"/>
    <w:rsid w:val="00BB1CDB"/>
    <w:rsid w:val="00C01E4D"/>
    <w:rsid w:val="00C23330"/>
    <w:rsid w:val="00C52E5F"/>
    <w:rsid w:val="00C940E0"/>
    <w:rsid w:val="00CD222D"/>
    <w:rsid w:val="00CF6AF4"/>
    <w:rsid w:val="00CF7F97"/>
    <w:rsid w:val="00D03D65"/>
    <w:rsid w:val="00D5373B"/>
    <w:rsid w:val="00D764B7"/>
    <w:rsid w:val="00D76826"/>
    <w:rsid w:val="00D81FEB"/>
    <w:rsid w:val="00DB042F"/>
    <w:rsid w:val="00DB5DD4"/>
    <w:rsid w:val="00DC4FD1"/>
    <w:rsid w:val="00DC607F"/>
    <w:rsid w:val="00E63058"/>
    <w:rsid w:val="00E65FFF"/>
    <w:rsid w:val="00E70E30"/>
    <w:rsid w:val="00E7214C"/>
    <w:rsid w:val="00E8109D"/>
    <w:rsid w:val="00EA3C44"/>
    <w:rsid w:val="00ED4D94"/>
    <w:rsid w:val="00EE616C"/>
    <w:rsid w:val="00F07AC7"/>
    <w:rsid w:val="00F23791"/>
    <w:rsid w:val="00F562CF"/>
    <w:rsid w:val="00F57A5A"/>
    <w:rsid w:val="00F977FE"/>
    <w:rsid w:val="00F97C47"/>
    <w:rsid w:val="00FA49E6"/>
    <w:rsid w:val="00FE0018"/>
    <w:rsid w:val="00FE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ddd"/>
    </o:shapedefaults>
    <o:shapelayout v:ext="edit">
      <o:idmap v:ext="edit" data="2"/>
    </o:shapelayout>
  </w:shapeDefaults>
  <w:decimalSymbol w:val="."/>
  <w:listSeparator w:val=","/>
  <w14:docId w14:val="4C7ECBB6"/>
  <w15:chartTrackingRefBased/>
  <w15:docId w15:val="{B71529C7-BAED-42C7-8548-C3BB29090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5040"/>
    </w:pPr>
    <w:rPr>
      <w:rFonts w:ascii="Times New Roman" w:hAnsi="Times New Roman"/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Times New Roman" w:hAnsi="Times New Roman"/>
      <w:sz w:val="24"/>
    </w:rPr>
  </w:style>
  <w:style w:type="paragraph" w:styleId="BodyText2">
    <w:name w:val="Body Text 2"/>
    <w:basedOn w:val="Normal"/>
    <w:rPr>
      <w:rFonts w:ascii="Times New Roman" w:hAnsi="Times New Roman"/>
      <w:sz w:val="18"/>
    </w:rPr>
  </w:style>
  <w:style w:type="paragraph" w:styleId="BodyText3">
    <w:name w:val="Body Text 3"/>
    <w:basedOn w:val="Normal"/>
    <w:rPr>
      <w:rFonts w:ascii="Times New Roman" w:hAnsi="Times New Roman"/>
      <w:sz w:val="22"/>
    </w:rPr>
  </w:style>
  <w:style w:type="table" w:styleId="TableGrid">
    <w:name w:val="Table Grid"/>
    <w:basedOn w:val="TableNormal"/>
    <w:rsid w:val="00F562C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06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06F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04CE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D5A8C00B38864E9D78CFEF12637896" ma:contentTypeVersion="12" ma:contentTypeDescription="Create a new document." ma:contentTypeScope="" ma:versionID="2b87aec50225ba23c1b500ce8aa890d2">
  <xsd:schema xmlns:xsd="http://www.w3.org/2001/XMLSchema" xmlns:xs="http://www.w3.org/2001/XMLSchema" xmlns:p="http://schemas.microsoft.com/office/2006/metadata/properties" xmlns:ns3="40aefcf6-ffec-4496-9441-851f0dcecd19" xmlns:ns4="b6cf5444-80d1-4b91-9442-d6892f838786" targetNamespace="http://schemas.microsoft.com/office/2006/metadata/properties" ma:root="true" ma:fieldsID="756d00d80d9689b6ae8a910f2e23745b" ns3:_="" ns4:_="">
    <xsd:import namespace="40aefcf6-ffec-4496-9441-851f0dcecd19"/>
    <xsd:import namespace="b6cf5444-80d1-4b91-9442-d6892f83878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fcf6-ffec-4496-9441-851f0dcecd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f5444-80d1-4b91-9442-d6892f838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F7B57-FCE6-4E9E-B06E-9ED83683C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fcf6-ffec-4496-9441-851f0dcecd19"/>
    <ds:schemaRef ds:uri="b6cf5444-80d1-4b91-9442-d6892f8387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E150AA-3F50-4C5C-9B1D-E33E6E5D5F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B8F4DE-A2CD-414C-B4C4-B8FC857731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2CBFB5-7CA1-400E-95FA-672399B6F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ENGINEERING AND MINERAL RESOURCES</vt:lpstr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ENGINEERING AND MINERAL RESOURCES</dc:title>
  <dc:subject/>
  <dc:creator>Majid Jaraiedi</dc:creator>
  <cp:keywords/>
  <dc:description/>
  <cp:lastModifiedBy>Louis Slimak</cp:lastModifiedBy>
  <cp:revision>16</cp:revision>
  <cp:lastPrinted>2012-08-16T18:27:00Z</cp:lastPrinted>
  <dcterms:created xsi:type="dcterms:W3CDTF">2020-02-10T19:19:00Z</dcterms:created>
  <dcterms:modified xsi:type="dcterms:W3CDTF">2023-04-06T17:30:00Z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0x010100CFD5A8C00B38864E9D78CFEF12637896</vt:lpwstr>
  </property>
</Properties>
</file>